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37" w:rsidRPr="00861E6C" w:rsidRDefault="00823BAC" w:rsidP="00861E6C">
      <w:pPr>
        <w:jc w:val="center"/>
        <w:rPr>
          <w:b/>
        </w:rPr>
      </w:pPr>
      <w:r w:rsidRPr="00861E6C">
        <w:rPr>
          <w:b/>
        </w:rPr>
        <w:t>Evaluación</w:t>
      </w:r>
      <w:r w:rsidR="00861E6C" w:rsidRPr="00861E6C">
        <w:rPr>
          <w:b/>
        </w:rPr>
        <w:t xml:space="preserve"> post resucitación y planeación</w:t>
      </w:r>
    </w:p>
    <w:p w:rsidR="00861E6C" w:rsidRDefault="00861E6C" w:rsidP="00861E6C">
      <w:pPr>
        <w:spacing w:after="0" w:line="240" w:lineRule="auto"/>
      </w:pPr>
      <w:r>
        <w:t>Nombre del paciente _______________________________________      Edad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</w:p>
    <w:p w:rsidR="00861E6C" w:rsidRDefault="00861E6C" w:rsidP="00861E6C">
      <w:pPr>
        <w:spacing w:after="0" w:line="240" w:lineRule="auto"/>
      </w:pPr>
      <w:r>
        <w:t xml:space="preserve">HC____________________________ </w:t>
      </w:r>
      <w:r>
        <w:tab/>
      </w:r>
      <w:r>
        <w:tab/>
      </w:r>
      <w:r>
        <w:tab/>
      </w:r>
      <w:r>
        <w:tab/>
        <w:t>Cama #__________________</w:t>
      </w:r>
    </w:p>
    <w:p w:rsidR="00861E6C" w:rsidRDefault="00861E6C" w:rsidP="00861E6C">
      <w:pPr>
        <w:spacing w:after="0" w:line="240" w:lineRule="auto"/>
      </w:pPr>
      <w:r>
        <w:t>Fecha de paro cardiaco (Hora de RCE):    Fecha: __________________         Hora</w:t>
      </w:r>
      <w:proofErr w:type="gramStart"/>
      <w:r>
        <w:t>:  _</w:t>
      </w:r>
      <w:proofErr w:type="gramEnd"/>
      <w:r>
        <w:t xml:space="preserve">_________  </w:t>
      </w:r>
    </w:p>
    <w:p w:rsidR="00861E6C" w:rsidRDefault="00861E6C" w:rsidP="00861E6C">
      <w:pPr>
        <w:spacing w:after="0"/>
      </w:pPr>
    </w:p>
    <w:tbl>
      <w:tblPr>
        <w:tblStyle w:val="Tablaconcuadrcula"/>
        <w:tblW w:w="0" w:type="auto"/>
        <w:tblLook w:val="04A0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861E6C" w:rsidTr="00EE17B3">
        <w:tc>
          <w:tcPr>
            <w:tcW w:w="3704" w:type="dxa"/>
            <w:gridSpan w:val="3"/>
          </w:tcPr>
          <w:p w:rsidR="00861E6C" w:rsidRPr="00861E6C" w:rsidRDefault="00861E6C" w:rsidP="00861E6C">
            <w:r>
              <w:t xml:space="preserve">Fecha </w:t>
            </w:r>
          </w:p>
        </w:tc>
        <w:tc>
          <w:tcPr>
            <w:tcW w:w="4940" w:type="dxa"/>
            <w:gridSpan w:val="4"/>
          </w:tcPr>
          <w:p w:rsidR="00861E6C" w:rsidRDefault="00861E6C" w:rsidP="00861E6C">
            <w:r>
              <w:t xml:space="preserve">Rangos objetivo </w:t>
            </w:r>
          </w:p>
        </w:tc>
      </w:tr>
      <w:tr w:rsidR="00861E6C" w:rsidTr="00861E6C">
        <w:tc>
          <w:tcPr>
            <w:tcW w:w="1234" w:type="dxa"/>
          </w:tcPr>
          <w:p w:rsidR="00861E6C" w:rsidRDefault="00861E6C" w:rsidP="00861E6C">
            <w:r>
              <w:t>Hora</w:t>
            </w:r>
          </w:p>
        </w:tc>
        <w:tc>
          <w:tcPr>
            <w:tcW w:w="1235" w:type="dxa"/>
          </w:tcPr>
          <w:p w:rsidR="00861E6C" w:rsidRDefault="00861E6C" w:rsidP="00861E6C">
            <w:proofErr w:type="spellStart"/>
            <w:r w:rsidRPr="00861E6C">
              <w:t>Temp</w:t>
            </w:r>
            <w:proofErr w:type="spellEnd"/>
          </w:p>
        </w:tc>
        <w:tc>
          <w:tcPr>
            <w:tcW w:w="1235" w:type="dxa"/>
          </w:tcPr>
          <w:p w:rsidR="00861E6C" w:rsidRDefault="00861E6C" w:rsidP="00861E6C">
            <w:r w:rsidRPr="00861E6C">
              <w:t>SPO2</w:t>
            </w:r>
          </w:p>
        </w:tc>
        <w:tc>
          <w:tcPr>
            <w:tcW w:w="1235" w:type="dxa"/>
          </w:tcPr>
          <w:p w:rsidR="00861E6C" w:rsidRDefault="00861E6C" w:rsidP="00861E6C">
            <w:r>
              <w:t>TAS</w:t>
            </w:r>
          </w:p>
        </w:tc>
        <w:tc>
          <w:tcPr>
            <w:tcW w:w="1235" w:type="dxa"/>
          </w:tcPr>
          <w:p w:rsidR="00861E6C" w:rsidRDefault="00861E6C" w:rsidP="00861E6C">
            <w:r>
              <w:t>TAM</w:t>
            </w:r>
          </w:p>
        </w:tc>
        <w:tc>
          <w:tcPr>
            <w:tcW w:w="1235" w:type="dxa"/>
          </w:tcPr>
          <w:p w:rsidR="00861E6C" w:rsidRDefault="00861E6C" w:rsidP="00861E6C">
            <w:r>
              <w:t xml:space="preserve">CO2 </w:t>
            </w:r>
            <w:proofErr w:type="spellStart"/>
            <w:r>
              <w:t>Esp</w:t>
            </w:r>
            <w:proofErr w:type="spellEnd"/>
          </w:p>
        </w:tc>
        <w:tc>
          <w:tcPr>
            <w:tcW w:w="1235" w:type="dxa"/>
          </w:tcPr>
          <w:p w:rsidR="00861E6C" w:rsidRDefault="00861E6C" w:rsidP="00861E6C"/>
        </w:tc>
      </w:tr>
      <w:tr w:rsidR="00861E6C" w:rsidTr="00861E6C">
        <w:tc>
          <w:tcPr>
            <w:tcW w:w="1234" w:type="dxa"/>
          </w:tcPr>
          <w:p w:rsidR="00861E6C" w:rsidRDefault="00861E6C" w:rsidP="00861E6C">
            <w:r>
              <w:t xml:space="preserve">       :</w:t>
            </w:r>
          </w:p>
        </w:tc>
        <w:tc>
          <w:tcPr>
            <w:tcW w:w="1235" w:type="dxa"/>
          </w:tcPr>
          <w:p w:rsidR="00861E6C" w:rsidRDefault="00861E6C" w:rsidP="00861E6C">
            <w:r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 w:rsidP="00861E6C"/>
        </w:tc>
      </w:tr>
      <w:tr w:rsidR="00861E6C" w:rsidTr="00861E6C">
        <w:tc>
          <w:tcPr>
            <w:tcW w:w="1234" w:type="dxa"/>
          </w:tcPr>
          <w:p w:rsidR="00861E6C" w:rsidRDefault="00861E6C" w:rsidP="00861E6C"/>
        </w:tc>
        <w:tc>
          <w:tcPr>
            <w:tcW w:w="1235" w:type="dxa"/>
          </w:tcPr>
          <w:p w:rsidR="00861E6C" w:rsidRDefault="00861E6C">
            <w:r w:rsidRPr="00DE1C8A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 w:rsidP="00861E6C"/>
        </w:tc>
      </w:tr>
      <w:tr w:rsidR="00861E6C" w:rsidTr="00861E6C">
        <w:tc>
          <w:tcPr>
            <w:tcW w:w="1234" w:type="dxa"/>
          </w:tcPr>
          <w:p w:rsidR="00861E6C" w:rsidRDefault="00861E6C" w:rsidP="00861E6C"/>
        </w:tc>
        <w:tc>
          <w:tcPr>
            <w:tcW w:w="1235" w:type="dxa"/>
          </w:tcPr>
          <w:p w:rsidR="00861E6C" w:rsidRDefault="00861E6C">
            <w:r w:rsidRPr="00DE1C8A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 w:rsidP="00861E6C"/>
        </w:tc>
      </w:tr>
      <w:tr w:rsidR="00861E6C" w:rsidTr="00861E6C">
        <w:tc>
          <w:tcPr>
            <w:tcW w:w="1234" w:type="dxa"/>
          </w:tcPr>
          <w:p w:rsidR="00861E6C" w:rsidRDefault="00861E6C" w:rsidP="00861E6C"/>
        </w:tc>
        <w:tc>
          <w:tcPr>
            <w:tcW w:w="1235" w:type="dxa"/>
          </w:tcPr>
          <w:p w:rsidR="00861E6C" w:rsidRDefault="00861E6C">
            <w:r w:rsidRPr="00DE1C8A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 w:rsidP="00861E6C"/>
        </w:tc>
      </w:tr>
      <w:tr w:rsidR="00861E6C" w:rsidTr="00861E6C">
        <w:tc>
          <w:tcPr>
            <w:tcW w:w="1234" w:type="dxa"/>
          </w:tcPr>
          <w:p w:rsidR="00861E6C" w:rsidRDefault="00861E6C" w:rsidP="00861E6C"/>
        </w:tc>
        <w:tc>
          <w:tcPr>
            <w:tcW w:w="1235" w:type="dxa"/>
          </w:tcPr>
          <w:p w:rsidR="00861E6C" w:rsidRDefault="00861E6C">
            <w:r w:rsidRPr="00DE1C8A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>
            <w:r w:rsidRPr="001773CE">
              <w:t xml:space="preserve">      a</w:t>
            </w:r>
          </w:p>
        </w:tc>
        <w:tc>
          <w:tcPr>
            <w:tcW w:w="1235" w:type="dxa"/>
          </w:tcPr>
          <w:p w:rsidR="00861E6C" w:rsidRDefault="00861E6C" w:rsidP="00861E6C"/>
        </w:tc>
      </w:tr>
    </w:tbl>
    <w:p w:rsidR="00007DE7" w:rsidRPr="00AF0E84" w:rsidRDefault="00007DE7" w:rsidP="00007DE7">
      <w:pPr>
        <w:spacing w:after="0"/>
        <w:rPr>
          <w:u w:val="single"/>
        </w:rPr>
      </w:pPr>
      <w:r w:rsidRPr="00AF0E84">
        <w:rPr>
          <w:u w:val="single"/>
        </w:rPr>
        <w:t xml:space="preserve">Revisar, discutir, ajustar y confirmar en cada turno: </w:t>
      </w:r>
    </w:p>
    <w:p w:rsidR="00007DE7" w:rsidRDefault="002E2127" w:rsidP="00007DE7">
      <w:pPr>
        <w:pStyle w:val="Prrafodelista"/>
        <w:numPr>
          <w:ilvl w:val="0"/>
          <w:numId w:val="3"/>
        </w:numPr>
        <w:spacing w:after="0"/>
      </w:pPr>
      <w:r w:rsidRPr="002E2127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2.25pt;margin-top:12.4pt;width:147.75pt;height:196.5pt;z-index:251658240">
            <v:textbox>
              <w:txbxContent>
                <w:p w:rsidR="0060433D" w:rsidRPr="0060433D" w:rsidRDefault="00972D43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> Hi</w:t>
                  </w:r>
                  <w:r w:rsidR="0060433D" w:rsidRPr="00823BAC">
                    <w:rPr>
                      <w:rFonts w:ascii="Calibri" w:hAnsi="Calibri" w:cs="Calibri"/>
                    </w:rPr>
                    <w:t xml:space="preserve">povolemia </w:t>
                  </w:r>
                </w:p>
                <w:p w:rsidR="0060433D" w:rsidRPr="0060433D" w:rsidRDefault="00972D43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> Hi</w:t>
                  </w:r>
                  <w:r w:rsidR="0060433D" w:rsidRPr="00823BAC">
                    <w:rPr>
                      <w:rFonts w:ascii="Calibri" w:hAnsi="Calibri" w:cs="Calibri"/>
                    </w:rPr>
                    <w:t>poxia</w:t>
                  </w:r>
                </w:p>
                <w:p w:rsidR="0060433D" w:rsidRPr="0060433D" w:rsidRDefault="0060433D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> H</w:t>
                  </w:r>
                  <w:r w:rsidR="00972D43" w:rsidRPr="00823BAC">
                    <w:rPr>
                      <w:rFonts w:ascii="Calibri" w:hAnsi="Calibri" w:cs="Calibri"/>
                    </w:rPr>
                    <w:t>idrogeniones</w:t>
                  </w:r>
                  <w:r w:rsidRPr="00823BAC">
                    <w:rPr>
                      <w:rFonts w:ascii="Calibri" w:hAnsi="Calibri" w:cs="Calibri"/>
                    </w:rPr>
                    <w:t xml:space="preserve"> (acidosis)</w:t>
                  </w:r>
                </w:p>
                <w:p w:rsidR="0060433D" w:rsidRPr="0060433D" w:rsidRDefault="00972D43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 xml:space="preserve"> </w:t>
                  </w:r>
                  <w:proofErr w:type="spellStart"/>
                  <w:r w:rsidRPr="00823BAC">
                    <w:rPr>
                      <w:rFonts w:ascii="Calibri" w:hAnsi="Calibri" w:cs="Calibri"/>
                    </w:rPr>
                    <w:t>Hipogli</w:t>
                  </w:r>
                  <w:r w:rsidR="0060433D" w:rsidRPr="00823BAC">
                    <w:rPr>
                      <w:rFonts w:ascii="Calibri" w:hAnsi="Calibri" w:cs="Calibri"/>
                    </w:rPr>
                    <w:t>cemia</w:t>
                  </w:r>
                  <w:proofErr w:type="spellEnd"/>
                </w:p>
                <w:p w:rsidR="0060433D" w:rsidRPr="0060433D" w:rsidRDefault="00972D43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> Hipo-/</w:t>
                  </w:r>
                  <w:proofErr w:type="spellStart"/>
                  <w:r w:rsidRPr="00823BAC">
                    <w:rPr>
                      <w:rFonts w:ascii="Calibri" w:hAnsi="Calibri" w:cs="Calibri"/>
                    </w:rPr>
                    <w:t>hiperc</w:t>
                  </w:r>
                  <w:r w:rsidR="0060433D" w:rsidRPr="00823BAC">
                    <w:rPr>
                      <w:rFonts w:ascii="Calibri" w:hAnsi="Calibri" w:cs="Calibri"/>
                    </w:rPr>
                    <w:t>alemia</w:t>
                  </w:r>
                  <w:proofErr w:type="spellEnd"/>
                </w:p>
                <w:p w:rsidR="0060433D" w:rsidRPr="0060433D" w:rsidRDefault="00972D43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> Hipot</w:t>
                  </w:r>
                  <w:r w:rsidR="0060433D" w:rsidRPr="00823BAC">
                    <w:rPr>
                      <w:rFonts w:ascii="Calibri" w:hAnsi="Calibri" w:cs="Calibri"/>
                    </w:rPr>
                    <w:t>ermia</w:t>
                  </w:r>
                </w:p>
                <w:p w:rsidR="0060433D" w:rsidRDefault="0060433D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 xml:space="preserve"> </w:t>
                  </w:r>
                  <w:r w:rsidR="00972D43" w:rsidRPr="00823BAC">
                    <w:rPr>
                      <w:rFonts w:ascii="Calibri" w:hAnsi="Calibri" w:cs="Calibri"/>
                    </w:rPr>
                    <w:t xml:space="preserve">Neumotórax a </w:t>
                  </w:r>
                  <w:r w:rsidR="00823BAC" w:rsidRPr="00823BAC">
                    <w:rPr>
                      <w:rFonts w:ascii="Calibri" w:hAnsi="Calibri" w:cs="Calibri"/>
                    </w:rPr>
                    <w:t>Tensión</w:t>
                  </w:r>
                </w:p>
                <w:p w:rsidR="0060433D" w:rsidRPr="0060433D" w:rsidRDefault="0060433D" w:rsidP="00823BAC">
                  <w:pPr>
                    <w:spacing w:after="0"/>
                  </w:pPr>
                  <w: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 xml:space="preserve"> </w:t>
                  </w:r>
                  <w:r w:rsidR="00972D43" w:rsidRPr="00823BAC">
                    <w:rPr>
                      <w:rFonts w:ascii="Calibri" w:hAnsi="Calibri" w:cs="Calibri"/>
                    </w:rPr>
                    <w:t>Taponamiento cardiaco</w:t>
                  </w:r>
                </w:p>
                <w:p w:rsidR="0060433D" w:rsidRPr="0060433D" w:rsidRDefault="0060433D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> Toxin</w:t>
                  </w:r>
                  <w:r w:rsidR="00972D43" w:rsidRPr="00823BAC">
                    <w:rPr>
                      <w:rFonts w:ascii="Calibri" w:hAnsi="Calibri" w:cs="Calibri"/>
                    </w:rPr>
                    <w:t>a</w:t>
                  </w:r>
                  <w:r w:rsidRPr="00823BAC">
                    <w:rPr>
                      <w:rFonts w:ascii="Calibri" w:hAnsi="Calibri" w:cs="Calibri"/>
                    </w:rPr>
                    <w:t xml:space="preserve">s </w:t>
                  </w:r>
                </w:p>
                <w:p w:rsidR="0060433D" w:rsidRPr="0060433D" w:rsidRDefault="0060433D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> T</w:t>
                  </w:r>
                  <w:r w:rsidR="00972D43" w:rsidRPr="00823BAC">
                    <w:rPr>
                      <w:rFonts w:ascii="Calibri" w:hAnsi="Calibri" w:cs="Calibri"/>
                    </w:rPr>
                    <w:t>rombosis, pulmonar</w:t>
                  </w:r>
                </w:p>
                <w:p w:rsidR="0060433D" w:rsidRPr="0060433D" w:rsidRDefault="00972D43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> Trombosis, coronaria</w:t>
                  </w:r>
                </w:p>
                <w:p w:rsidR="0060433D" w:rsidRDefault="0060433D" w:rsidP="00823BAC">
                  <w:pPr>
                    <w:spacing w:after="0"/>
                  </w:pPr>
                  <w:r w:rsidRPr="00823BAC">
                    <w:rPr>
                      <w:rFonts w:ascii="Calibri" w:hAnsi="Calibri" w:cs="Calibri"/>
                    </w:rPr>
                    <w:t xml:space="preserve"> </w:t>
                  </w:r>
                  <w:r w:rsidRPr="00823BAC">
                    <w:rPr>
                      <w:rFonts w:ascii="Calibri" w:hAnsi="Calibri" w:cs="Calibri"/>
                    </w:rPr>
                    <w:t xml:space="preserve"> Trauma </w:t>
                  </w:r>
                </w:p>
                <w:p w:rsidR="0060433D" w:rsidRDefault="0060433D"/>
              </w:txbxContent>
            </v:textbox>
          </v:shape>
        </w:pict>
      </w:r>
      <w:r w:rsidR="00AF0E84">
        <w:t xml:space="preserve">Optimizar  </w:t>
      </w:r>
      <w:r w:rsidR="00823BAC">
        <w:t>Ventilación</w:t>
      </w:r>
      <w:r w:rsidR="00AF0E84">
        <w:t xml:space="preserve">  y </w:t>
      </w:r>
      <w:r w:rsidR="00007DE7">
        <w:t xml:space="preserve"> Oxi</w:t>
      </w:r>
      <w:r w:rsidR="00007DE7" w:rsidRPr="00007DE7">
        <w:t>gena</w:t>
      </w:r>
      <w:r w:rsidR="00007DE7">
        <w:t>ción</w:t>
      </w:r>
    </w:p>
    <w:p w:rsidR="00007DE7" w:rsidRPr="00007DE7" w:rsidRDefault="00007DE7" w:rsidP="00AF0E84">
      <w:pPr>
        <w:pStyle w:val="Prrafodelista"/>
        <w:numPr>
          <w:ilvl w:val="0"/>
          <w:numId w:val="5"/>
        </w:numPr>
        <w:spacing w:after="0"/>
      </w:pPr>
      <w:r w:rsidRPr="00AF0E84">
        <w:rPr>
          <w:rFonts w:ascii="Calibri" w:hAnsi="Calibri" w:cs="Calibri"/>
        </w:rPr>
        <w:t xml:space="preserve">Mantener la </w:t>
      </w:r>
      <w:r w:rsidR="00823BAC" w:rsidRPr="00AF0E84">
        <w:rPr>
          <w:rFonts w:ascii="Calibri" w:hAnsi="Calibri" w:cs="Calibri"/>
        </w:rPr>
        <w:t>vía</w:t>
      </w:r>
      <w:r w:rsidRPr="00AF0E84">
        <w:rPr>
          <w:rFonts w:ascii="Calibri" w:hAnsi="Calibri" w:cs="Calibri"/>
        </w:rPr>
        <w:t xml:space="preserve"> aérea avanzada, proteger la ventilación  </w:t>
      </w:r>
    </w:p>
    <w:p w:rsidR="00007DE7" w:rsidRPr="00007DE7" w:rsidRDefault="00007DE7" w:rsidP="00AF0E84">
      <w:pPr>
        <w:pStyle w:val="Prrafodelista"/>
        <w:numPr>
          <w:ilvl w:val="0"/>
          <w:numId w:val="5"/>
        </w:numPr>
        <w:spacing w:after="0"/>
      </w:pPr>
      <w:r w:rsidRPr="00AF0E84">
        <w:rPr>
          <w:rFonts w:ascii="Calibri" w:hAnsi="Calibri" w:cs="Calibri"/>
        </w:rPr>
        <w:t xml:space="preserve">Mantener </w:t>
      </w:r>
      <w:proofErr w:type="spellStart"/>
      <w:r w:rsidRPr="00AF0E84">
        <w:rPr>
          <w:rFonts w:ascii="Calibri" w:hAnsi="Calibri" w:cs="Calibri"/>
        </w:rPr>
        <w:t>normoxemia</w:t>
      </w:r>
      <w:proofErr w:type="spellEnd"/>
      <w:r w:rsidRPr="00AF0E84">
        <w:rPr>
          <w:rFonts w:ascii="Calibri" w:hAnsi="Calibri" w:cs="Calibri"/>
        </w:rPr>
        <w:t xml:space="preserve">  (SpO2 94-98%) </w:t>
      </w:r>
    </w:p>
    <w:p w:rsidR="00007DE7" w:rsidRPr="00007DE7" w:rsidRDefault="00007DE7" w:rsidP="00AF0E84">
      <w:pPr>
        <w:pStyle w:val="Prrafodelista"/>
        <w:numPr>
          <w:ilvl w:val="0"/>
          <w:numId w:val="5"/>
        </w:numPr>
        <w:spacing w:after="0"/>
      </w:pPr>
      <w:r w:rsidRPr="00AF0E84">
        <w:rPr>
          <w:rFonts w:ascii="Calibri" w:hAnsi="Calibri" w:cs="Calibri"/>
        </w:rPr>
        <w:t>Disminuir FiO2 si la  saturación  es &gt;98%</w:t>
      </w:r>
    </w:p>
    <w:p w:rsidR="00007DE7" w:rsidRPr="00AF0E84" w:rsidRDefault="00007DE7" w:rsidP="00AF0E84">
      <w:pPr>
        <w:pStyle w:val="Prrafodelista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 xml:space="preserve">Mantener metas de  PaO2  para pacientes cianóticos </w:t>
      </w:r>
    </w:p>
    <w:p w:rsidR="00007DE7" w:rsidRDefault="00007DE7" w:rsidP="00AF0E84">
      <w:pPr>
        <w:pStyle w:val="Prrafodelista"/>
        <w:numPr>
          <w:ilvl w:val="0"/>
          <w:numId w:val="5"/>
        </w:numPr>
        <w:spacing w:after="0"/>
      </w:pPr>
      <w:r w:rsidRPr="00AF0E84">
        <w:rPr>
          <w:rFonts w:ascii="Calibri" w:hAnsi="Calibri" w:cs="Calibri"/>
        </w:rPr>
        <w:t xml:space="preserve">Mantener </w:t>
      </w:r>
      <w:proofErr w:type="spellStart"/>
      <w:r w:rsidRPr="00AF0E84">
        <w:rPr>
          <w:rFonts w:ascii="Calibri" w:hAnsi="Calibri" w:cs="Calibri"/>
        </w:rPr>
        <w:t>n</w:t>
      </w:r>
      <w:r w:rsidR="00823BAC">
        <w:rPr>
          <w:rFonts w:ascii="Calibri" w:hAnsi="Calibri" w:cs="Calibri"/>
        </w:rPr>
        <w:t>ormocapnia</w:t>
      </w:r>
      <w:proofErr w:type="spellEnd"/>
      <w:r w:rsidR="00823BAC">
        <w:rPr>
          <w:rFonts w:ascii="Calibri" w:hAnsi="Calibri" w:cs="Calibri"/>
        </w:rPr>
        <w:t xml:space="preserve"> ( curva de </w:t>
      </w:r>
      <w:proofErr w:type="spellStart"/>
      <w:r w:rsidR="00823BAC">
        <w:rPr>
          <w:rFonts w:ascii="Calibri" w:hAnsi="Calibri" w:cs="Calibri"/>
        </w:rPr>
        <w:t>capnografí</w:t>
      </w:r>
      <w:r w:rsidRPr="00AF0E84">
        <w:rPr>
          <w:rFonts w:ascii="Calibri" w:hAnsi="Calibri" w:cs="Calibri"/>
        </w:rPr>
        <w:t>a</w:t>
      </w:r>
      <w:proofErr w:type="spellEnd"/>
      <w:r w:rsidRPr="00AF0E84">
        <w:rPr>
          <w:rFonts w:ascii="Calibri" w:hAnsi="Calibri" w:cs="Calibri"/>
        </w:rPr>
        <w:t xml:space="preserve">) </w:t>
      </w:r>
      <w:r w:rsidRPr="00007DE7">
        <w:t xml:space="preserve"> </w:t>
      </w:r>
    </w:p>
    <w:p w:rsidR="00007DE7" w:rsidRDefault="00007DE7" w:rsidP="0060433D">
      <w:pPr>
        <w:pStyle w:val="Prrafodelista"/>
        <w:numPr>
          <w:ilvl w:val="0"/>
          <w:numId w:val="3"/>
        </w:numPr>
        <w:spacing w:after="0"/>
      </w:pPr>
      <w:r>
        <w:t xml:space="preserve">Evaluar y tratar el choque persistente </w:t>
      </w:r>
      <w:r w:rsidRPr="00007DE7">
        <w:t xml:space="preserve"> </w:t>
      </w:r>
    </w:p>
    <w:p w:rsidR="00007DE7" w:rsidRPr="00AF0E84" w:rsidRDefault="00AF0E84" w:rsidP="00AF0E84">
      <w:pPr>
        <w:pStyle w:val="Prrafodelista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3.5pt;margin-top:7.05pt;width:48.75pt;height:0;z-index:251659264" o:connectortype="straight">
            <v:stroke endarrow="block"/>
          </v:shape>
        </w:pict>
      </w:r>
      <w:r w:rsidR="00823BAC" w:rsidRPr="00AF0E84">
        <w:rPr>
          <w:rFonts w:ascii="Calibri" w:hAnsi="Calibri" w:cs="Calibri"/>
        </w:rPr>
        <w:t>Identificar</w:t>
      </w:r>
      <w:r w:rsidR="00007DE7" w:rsidRPr="00AF0E84">
        <w:rPr>
          <w:rFonts w:ascii="Calibri" w:hAnsi="Calibri" w:cs="Calibri"/>
        </w:rPr>
        <w:t xml:space="preserve"> y tratar posibles factores contributivos       </w:t>
      </w:r>
    </w:p>
    <w:p w:rsidR="00007DE7" w:rsidRDefault="00007DE7" w:rsidP="007A287A">
      <w:pPr>
        <w:spacing w:after="0"/>
        <w:rPr>
          <w:rFonts w:ascii="Calibri" w:hAnsi="Calibri" w:cs="Calibri"/>
        </w:rPr>
      </w:pPr>
      <w:r w:rsidRPr="00007DE7">
        <w:rPr>
          <w:rFonts w:ascii="Calibri" w:hAnsi="Calibri" w:cs="Calibri"/>
        </w:rPr>
        <w:t xml:space="preserve"> 3. </w:t>
      </w:r>
      <w:r w:rsidR="007A287A">
        <w:rPr>
          <w:rFonts w:ascii="Calibri" w:hAnsi="Calibri" w:cs="Calibri"/>
        </w:rPr>
        <w:t xml:space="preserve">Circulación </w:t>
      </w:r>
      <w:r w:rsidRPr="00007DE7">
        <w:rPr>
          <w:rFonts w:ascii="Calibri" w:hAnsi="Calibri" w:cs="Calibri"/>
        </w:rPr>
        <w:t xml:space="preserve"> </w:t>
      </w:r>
    </w:p>
    <w:p w:rsidR="00007DE7" w:rsidRPr="00AF0E84" w:rsidRDefault="007A287A" w:rsidP="00AF0E84">
      <w:pPr>
        <w:pStyle w:val="Prrafodelista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 xml:space="preserve">Mantener acceso intravenoso confiable </w:t>
      </w:r>
    </w:p>
    <w:p w:rsidR="00007DE7" w:rsidRPr="00AF0E84" w:rsidRDefault="007A287A" w:rsidP="00AF0E84">
      <w:pPr>
        <w:pStyle w:val="Prrafodelista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>Mantener monitoreo invasivo de la tensión arterial</w:t>
      </w:r>
    </w:p>
    <w:p w:rsidR="007A287A" w:rsidRPr="00AF0E84" w:rsidRDefault="00AF0E84" w:rsidP="00AF0E84">
      <w:pPr>
        <w:pStyle w:val="Prrafodelista"/>
        <w:numPr>
          <w:ilvl w:val="0"/>
          <w:numId w:val="8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>Optimizar</w:t>
      </w:r>
      <w:r w:rsidR="007A287A" w:rsidRPr="00AF0E84">
        <w:rPr>
          <w:rFonts w:ascii="Calibri" w:hAnsi="Calibri" w:cs="Calibri"/>
        </w:rPr>
        <w:t xml:space="preserve"> la </w:t>
      </w:r>
      <w:proofErr w:type="spellStart"/>
      <w:r w:rsidR="007A287A" w:rsidRPr="00AF0E84">
        <w:rPr>
          <w:rFonts w:ascii="Calibri" w:hAnsi="Calibri" w:cs="Calibri"/>
        </w:rPr>
        <w:t>hemodinamia</w:t>
      </w:r>
      <w:proofErr w:type="spellEnd"/>
      <w:r w:rsidR="007A287A" w:rsidRPr="00AF0E84">
        <w:rPr>
          <w:rFonts w:ascii="Calibri" w:hAnsi="Calibri" w:cs="Calibri"/>
        </w:rPr>
        <w:t xml:space="preserve"> </w:t>
      </w:r>
    </w:p>
    <w:p w:rsidR="00007DE7" w:rsidRDefault="007A287A" w:rsidP="00AF0E84">
      <w:pPr>
        <w:pStyle w:val="Prrafodelista"/>
        <w:numPr>
          <w:ilvl w:val="0"/>
          <w:numId w:val="11"/>
        </w:numPr>
        <w:spacing w:after="0"/>
      </w:pPr>
      <w:r>
        <w:t>Buscar objetivos de tensión arterial según la edad</w:t>
      </w:r>
      <w:r w:rsidR="00007DE7" w:rsidRPr="00007DE7">
        <w:t xml:space="preserve">* </w:t>
      </w:r>
    </w:p>
    <w:p w:rsidR="00007DE7" w:rsidRDefault="00007DE7" w:rsidP="00AF0E84">
      <w:pPr>
        <w:pStyle w:val="Prrafodelista"/>
        <w:numPr>
          <w:ilvl w:val="0"/>
          <w:numId w:val="11"/>
        </w:numPr>
        <w:spacing w:after="0"/>
      </w:pPr>
      <w:r w:rsidRPr="00007DE7">
        <w:t>Monitor</w:t>
      </w:r>
      <w:r w:rsidR="007A287A">
        <w:t>ice TAM, Lactato</w:t>
      </w:r>
      <w:r w:rsidRPr="00007DE7">
        <w:t xml:space="preserve">, ScvO2, </w:t>
      </w:r>
      <w:r w:rsidR="007A287A">
        <w:t xml:space="preserve">GC/IC, diuresis </w:t>
      </w:r>
      <w:r w:rsidRPr="00007DE7">
        <w:t xml:space="preserve">   </w:t>
      </w:r>
    </w:p>
    <w:p w:rsidR="00007DE7" w:rsidRDefault="007A287A" w:rsidP="00AF0E84">
      <w:pPr>
        <w:pStyle w:val="Prrafodelista"/>
        <w:numPr>
          <w:ilvl w:val="0"/>
          <w:numId w:val="11"/>
        </w:numPr>
        <w:spacing w:after="0"/>
      </w:pPr>
      <w:r>
        <w:t xml:space="preserve">Choque </w:t>
      </w:r>
      <w:r w:rsidR="00823BAC">
        <w:t>hipotenso</w:t>
      </w:r>
      <w:r w:rsidR="00007DE7" w:rsidRPr="00007DE7">
        <w:t>: consider</w:t>
      </w:r>
      <w:r>
        <w:t>ar</w:t>
      </w:r>
      <w:r w:rsidR="00007DE7" w:rsidRPr="00007DE7">
        <w:t xml:space="preserve"> </w:t>
      </w:r>
      <w:r>
        <w:t>adrenalina</w:t>
      </w:r>
      <w:r w:rsidR="00255CFF">
        <w:t>, dopamina</w:t>
      </w:r>
      <w:r w:rsidR="00007DE7" w:rsidRPr="00007DE7">
        <w:t xml:space="preserve">, </w:t>
      </w:r>
      <w:proofErr w:type="spellStart"/>
      <w:r>
        <w:t>noradrenalina</w:t>
      </w:r>
      <w:proofErr w:type="spellEnd"/>
      <w:r>
        <w:t>, vasopresina</w:t>
      </w:r>
    </w:p>
    <w:p w:rsidR="00007DE7" w:rsidRDefault="00255CFF" w:rsidP="00AF0E84">
      <w:pPr>
        <w:pStyle w:val="Prrafodelista"/>
        <w:numPr>
          <w:ilvl w:val="0"/>
          <w:numId w:val="11"/>
        </w:numPr>
        <w:spacing w:after="0"/>
      </w:pPr>
      <w:r>
        <w:t xml:space="preserve">Choque </w:t>
      </w:r>
      <w:proofErr w:type="spellStart"/>
      <w:r>
        <w:t>normotenso</w:t>
      </w:r>
      <w:proofErr w:type="spellEnd"/>
      <w:r>
        <w:t xml:space="preserve">: </w:t>
      </w:r>
      <w:r w:rsidR="00007DE7" w:rsidRPr="00007DE7">
        <w:t>consider</w:t>
      </w:r>
      <w:r>
        <w:t xml:space="preserve">ar  </w:t>
      </w:r>
      <w:proofErr w:type="spellStart"/>
      <w:r>
        <w:t>dobutamina</w:t>
      </w:r>
      <w:proofErr w:type="spellEnd"/>
      <w:r w:rsidR="001F038D">
        <w:t>, dopamina</w:t>
      </w:r>
      <w:r w:rsidR="00007DE7" w:rsidRPr="00007DE7">
        <w:t xml:space="preserve">, </w:t>
      </w:r>
      <w:r w:rsidR="001F038D">
        <w:t>adrenalina</w:t>
      </w:r>
      <w:r w:rsidR="00007DE7" w:rsidRPr="00007DE7">
        <w:t xml:space="preserve">, </w:t>
      </w:r>
      <w:proofErr w:type="spellStart"/>
      <w:r w:rsidR="00007DE7" w:rsidRPr="00007DE7">
        <w:t>milrinone</w:t>
      </w:r>
      <w:proofErr w:type="spellEnd"/>
    </w:p>
    <w:p w:rsidR="00007DE7" w:rsidRDefault="00823BAC" w:rsidP="00AF0E84">
      <w:pPr>
        <w:pStyle w:val="Prrafodelista"/>
        <w:numPr>
          <w:ilvl w:val="0"/>
          <w:numId w:val="9"/>
        </w:numPr>
        <w:spacing w:after="0"/>
      </w:pPr>
      <w:r>
        <w:t>Líquidos</w:t>
      </w:r>
      <w:r w:rsidR="001F038D">
        <w:t xml:space="preserve"> (cristal</w:t>
      </w:r>
      <w:r w:rsidR="00007DE7" w:rsidRPr="00007DE7">
        <w:t>oid</w:t>
      </w:r>
      <w:r w:rsidR="001F038D">
        <w:t>es) – res</w:t>
      </w:r>
      <w:r w:rsidR="005D1898">
        <w:t>t</w:t>
      </w:r>
      <w:r w:rsidR="001F038D">
        <w:t>aurar</w:t>
      </w:r>
      <w:r w:rsidR="00007DE7" w:rsidRPr="00007DE7">
        <w:t xml:space="preserve"> </w:t>
      </w:r>
      <w:proofErr w:type="spellStart"/>
      <w:r w:rsidR="00007DE7" w:rsidRPr="00007DE7">
        <w:t>normovolemia</w:t>
      </w:r>
      <w:proofErr w:type="spellEnd"/>
    </w:p>
    <w:p w:rsidR="00007DE7" w:rsidRPr="00AF0E84" w:rsidRDefault="001F038D" w:rsidP="00AF0E84">
      <w:pPr>
        <w:pStyle w:val="Prrafodelista"/>
        <w:numPr>
          <w:ilvl w:val="0"/>
          <w:numId w:val="9"/>
        </w:numPr>
      </w:pPr>
      <w:r w:rsidRPr="00AF0E84">
        <w:rPr>
          <w:rFonts w:ascii="Calibri" w:hAnsi="Calibri" w:cs="Calibri"/>
        </w:rPr>
        <w:t xml:space="preserve">Realizar  </w:t>
      </w:r>
      <w:proofErr w:type="spellStart"/>
      <w:r w:rsidRPr="00AF0E84">
        <w:rPr>
          <w:rFonts w:ascii="Calibri" w:hAnsi="Calibri" w:cs="Calibri"/>
        </w:rPr>
        <w:t>ecocardiograma</w:t>
      </w:r>
      <w:proofErr w:type="spellEnd"/>
      <w:r w:rsidR="00D30886" w:rsidRPr="00AF0E84">
        <w:rPr>
          <w:rFonts w:ascii="Calibri" w:hAnsi="Calibri" w:cs="Calibri"/>
        </w:rPr>
        <w:t xml:space="preserve">                                         </w:t>
      </w:r>
    </w:p>
    <w:tbl>
      <w:tblPr>
        <w:tblStyle w:val="Tablaconcuadrcula"/>
        <w:tblpPr w:leftFromText="141" w:rightFromText="141" w:vertAnchor="text" w:horzAnchor="margin" w:tblpXSpec="right" w:tblpY="60"/>
        <w:tblW w:w="0" w:type="auto"/>
        <w:tblLook w:val="04A0"/>
      </w:tblPr>
      <w:tblGrid>
        <w:gridCol w:w="2085"/>
        <w:gridCol w:w="851"/>
        <w:gridCol w:w="858"/>
      </w:tblGrid>
      <w:tr w:rsidR="00D30886" w:rsidTr="00AF0E84">
        <w:tc>
          <w:tcPr>
            <w:tcW w:w="2085" w:type="dxa"/>
          </w:tcPr>
          <w:p w:rsidR="00D30886" w:rsidRDefault="00D30886" w:rsidP="00D30886">
            <w:r>
              <w:t>Edad</w:t>
            </w:r>
          </w:p>
        </w:tc>
        <w:tc>
          <w:tcPr>
            <w:tcW w:w="851" w:type="dxa"/>
          </w:tcPr>
          <w:p w:rsidR="00D30886" w:rsidRDefault="00D30886" w:rsidP="00D30886">
            <w:r>
              <w:t>TAM</w:t>
            </w:r>
          </w:p>
        </w:tc>
        <w:tc>
          <w:tcPr>
            <w:tcW w:w="858" w:type="dxa"/>
          </w:tcPr>
          <w:p w:rsidR="00D30886" w:rsidRDefault="00D30886" w:rsidP="00D30886">
            <w:r>
              <w:t>TAS</w:t>
            </w:r>
          </w:p>
        </w:tc>
      </w:tr>
      <w:tr w:rsidR="00D30886" w:rsidTr="00AF0E84">
        <w:tc>
          <w:tcPr>
            <w:tcW w:w="2085" w:type="dxa"/>
          </w:tcPr>
          <w:p w:rsidR="00D30886" w:rsidRDefault="00AF0E84" w:rsidP="00D30886">
            <w:r>
              <w:t>0-6 me</w:t>
            </w:r>
            <w:r w:rsidR="00D30886" w:rsidRPr="00D30886">
              <w:t>s</w:t>
            </w:r>
            <w:r>
              <w:t>es</w:t>
            </w:r>
          </w:p>
        </w:tc>
        <w:tc>
          <w:tcPr>
            <w:tcW w:w="851" w:type="dxa"/>
          </w:tcPr>
          <w:p w:rsidR="00D30886" w:rsidRDefault="00D30886" w:rsidP="00D30886">
            <w:r w:rsidRPr="00D30886">
              <w:t xml:space="preserve">&gt; 45 </w:t>
            </w:r>
          </w:p>
        </w:tc>
        <w:tc>
          <w:tcPr>
            <w:tcW w:w="858" w:type="dxa"/>
          </w:tcPr>
          <w:p w:rsidR="00D30886" w:rsidRDefault="00D30886" w:rsidP="00D30886">
            <w:r w:rsidRPr="00D30886">
              <w:t xml:space="preserve">&gt; 70  </w:t>
            </w:r>
          </w:p>
        </w:tc>
      </w:tr>
      <w:tr w:rsidR="00D30886" w:rsidTr="00AF0E84">
        <w:tc>
          <w:tcPr>
            <w:tcW w:w="2085" w:type="dxa"/>
          </w:tcPr>
          <w:p w:rsidR="00D30886" w:rsidRDefault="00D30886" w:rsidP="00AF0E84">
            <w:r w:rsidRPr="00D30886">
              <w:t>6 m</w:t>
            </w:r>
            <w:r w:rsidR="00AF0E84">
              <w:t xml:space="preserve">eses </w:t>
            </w:r>
            <w:r w:rsidRPr="00D30886">
              <w:t xml:space="preserve"> – 2 </w:t>
            </w:r>
            <w:r w:rsidR="00AF0E84">
              <w:t>años</w:t>
            </w:r>
            <w:r w:rsidRPr="00D30886">
              <w:t xml:space="preserve"> </w:t>
            </w:r>
          </w:p>
        </w:tc>
        <w:tc>
          <w:tcPr>
            <w:tcW w:w="851" w:type="dxa"/>
          </w:tcPr>
          <w:p w:rsidR="00D30886" w:rsidRDefault="00D30886" w:rsidP="00D30886">
            <w:r w:rsidRPr="00D30886">
              <w:t xml:space="preserve">&gt; 55 </w:t>
            </w:r>
          </w:p>
        </w:tc>
        <w:tc>
          <w:tcPr>
            <w:tcW w:w="858" w:type="dxa"/>
          </w:tcPr>
          <w:p w:rsidR="00D30886" w:rsidRDefault="00D30886" w:rsidP="00D30886">
            <w:r w:rsidRPr="00D30886">
              <w:t>&gt; 80</w:t>
            </w:r>
          </w:p>
        </w:tc>
      </w:tr>
      <w:tr w:rsidR="00D30886" w:rsidTr="00AF0E84">
        <w:tc>
          <w:tcPr>
            <w:tcW w:w="2085" w:type="dxa"/>
          </w:tcPr>
          <w:p w:rsidR="00D30886" w:rsidRDefault="00AF0E84" w:rsidP="00AF0E84">
            <w:r>
              <w:t xml:space="preserve">3 años </w:t>
            </w:r>
            <w:r w:rsidR="00D30886" w:rsidRPr="00D30886">
              <w:t xml:space="preserve">– 10 </w:t>
            </w:r>
            <w:r>
              <w:t>años</w:t>
            </w:r>
            <w:r w:rsidR="00D30886" w:rsidRPr="00D30886">
              <w:t xml:space="preserve"> </w:t>
            </w:r>
          </w:p>
        </w:tc>
        <w:tc>
          <w:tcPr>
            <w:tcW w:w="851" w:type="dxa"/>
          </w:tcPr>
          <w:p w:rsidR="00D30886" w:rsidRDefault="00D30886" w:rsidP="00D30886">
            <w:r w:rsidRPr="00D30886">
              <w:t xml:space="preserve">&gt; 65 </w:t>
            </w:r>
          </w:p>
        </w:tc>
        <w:tc>
          <w:tcPr>
            <w:tcW w:w="858" w:type="dxa"/>
          </w:tcPr>
          <w:p w:rsidR="00D30886" w:rsidRDefault="00D30886" w:rsidP="00D30886">
            <w:r w:rsidRPr="00D30886">
              <w:t>&gt; 90</w:t>
            </w:r>
          </w:p>
        </w:tc>
      </w:tr>
      <w:tr w:rsidR="00D30886" w:rsidTr="00AF0E84">
        <w:tc>
          <w:tcPr>
            <w:tcW w:w="2085" w:type="dxa"/>
          </w:tcPr>
          <w:p w:rsidR="00D30886" w:rsidRDefault="00D30886" w:rsidP="00AF0E84">
            <w:r w:rsidRPr="00D30886">
              <w:t xml:space="preserve">&gt;10 </w:t>
            </w:r>
            <w:r w:rsidR="00AF0E84">
              <w:t xml:space="preserve"> años </w:t>
            </w:r>
          </w:p>
        </w:tc>
        <w:tc>
          <w:tcPr>
            <w:tcW w:w="851" w:type="dxa"/>
          </w:tcPr>
          <w:p w:rsidR="00D30886" w:rsidRDefault="00D30886" w:rsidP="00D30886">
            <w:r w:rsidRPr="00D30886">
              <w:t xml:space="preserve">&gt; 75 </w:t>
            </w:r>
          </w:p>
        </w:tc>
        <w:tc>
          <w:tcPr>
            <w:tcW w:w="858" w:type="dxa"/>
          </w:tcPr>
          <w:p w:rsidR="00D30886" w:rsidRDefault="00D30886" w:rsidP="00D30886">
            <w:r w:rsidRPr="00D30886">
              <w:t>&gt; 100</w:t>
            </w:r>
          </w:p>
        </w:tc>
      </w:tr>
    </w:tbl>
    <w:p w:rsidR="00007DE7" w:rsidRDefault="00007DE7" w:rsidP="00AF0E84">
      <w:pPr>
        <w:spacing w:after="0"/>
        <w:rPr>
          <w:rFonts w:ascii="Calibri" w:hAnsi="Calibri" w:cs="Calibri"/>
        </w:rPr>
      </w:pPr>
      <w:r w:rsidRPr="00007DE7">
        <w:rPr>
          <w:rFonts w:ascii="Calibri" w:hAnsi="Calibri" w:cs="Calibri"/>
        </w:rPr>
        <w:t xml:space="preserve">4. </w:t>
      </w:r>
      <w:r w:rsidR="001F038D">
        <w:rPr>
          <w:rFonts w:ascii="Calibri" w:hAnsi="Calibri" w:cs="Calibri"/>
        </w:rPr>
        <w:t xml:space="preserve"> Manejo de  Te</w:t>
      </w:r>
      <w:r w:rsidRPr="00007DE7">
        <w:rPr>
          <w:rFonts w:ascii="Calibri" w:hAnsi="Calibri" w:cs="Calibri"/>
        </w:rPr>
        <w:t>mperatur</w:t>
      </w:r>
      <w:r w:rsidR="001F038D">
        <w:rPr>
          <w:rFonts w:ascii="Calibri" w:hAnsi="Calibri" w:cs="Calibri"/>
        </w:rPr>
        <w:t>a</w:t>
      </w:r>
      <w:r w:rsidRPr="00007DE7">
        <w:rPr>
          <w:rFonts w:ascii="Calibri" w:hAnsi="Calibri" w:cs="Calibri"/>
        </w:rPr>
        <w:t xml:space="preserve"> </w:t>
      </w:r>
      <w:r w:rsidR="001F038D">
        <w:rPr>
          <w:rFonts w:ascii="Calibri" w:hAnsi="Calibri" w:cs="Calibri"/>
        </w:rPr>
        <w:t xml:space="preserve">Objetivo </w:t>
      </w:r>
    </w:p>
    <w:p w:rsidR="00D30886" w:rsidRPr="00AF0E84" w:rsidRDefault="001F038D" w:rsidP="00AF0E84">
      <w:pPr>
        <w:pStyle w:val="Prrafodelista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 xml:space="preserve">Temperatura </w:t>
      </w:r>
      <w:r w:rsidR="00007DE7" w:rsidRPr="00AF0E84">
        <w:rPr>
          <w:rFonts w:ascii="Calibri" w:hAnsi="Calibri" w:cs="Calibri"/>
        </w:rPr>
        <w:t>Constant</w:t>
      </w:r>
      <w:r w:rsidRPr="00AF0E84">
        <w:rPr>
          <w:rFonts w:ascii="Calibri" w:hAnsi="Calibri" w:cs="Calibri"/>
        </w:rPr>
        <w:t xml:space="preserve">e por </w:t>
      </w:r>
      <w:r w:rsidR="00007DE7" w:rsidRPr="00AF0E84">
        <w:rPr>
          <w:rFonts w:ascii="Calibri" w:hAnsi="Calibri" w:cs="Calibri"/>
        </w:rPr>
        <w:t xml:space="preserve"> 24-48 hrs: </w:t>
      </w:r>
    </w:p>
    <w:p w:rsidR="00007DE7" w:rsidRPr="00AF0E84" w:rsidRDefault="001F038D" w:rsidP="00AF0E84">
      <w:pPr>
        <w:pStyle w:val="Prrafodelista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>Hipotermia</w:t>
      </w:r>
      <w:r w:rsidR="00007DE7" w:rsidRPr="00AF0E84">
        <w:rPr>
          <w:rFonts w:ascii="Calibri" w:hAnsi="Calibri" w:cs="Calibri"/>
        </w:rPr>
        <w:t xml:space="preserve">: 32°C – 34°C  </w:t>
      </w:r>
    </w:p>
    <w:p w:rsidR="00007DE7" w:rsidRDefault="001F038D" w:rsidP="00AF0E84">
      <w:pPr>
        <w:pStyle w:val="Prrafodelista"/>
        <w:numPr>
          <w:ilvl w:val="0"/>
          <w:numId w:val="14"/>
        </w:numPr>
        <w:spacing w:after="0"/>
      </w:pPr>
      <w:proofErr w:type="spellStart"/>
      <w:r>
        <w:t>Normotermia</w:t>
      </w:r>
      <w:proofErr w:type="spellEnd"/>
      <w:r w:rsidR="00007DE7" w:rsidRPr="00007DE7">
        <w:t xml:space="preserve">: 35°C – 37°C </w:t>
      </w:r>
    </w:p>
    <w:p w:rsidR="00007DE7" w:rsidRPr="00AF0E84" w:rsidRDefault="001F038D" w:rsidP="00AF0E84">
      <w:pPr>
        <w:pStyle w:val="Prrafodelista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AF0E84">
        <w:rPr>
          <w:rFonts w:ascii="Calibri" w:hAnsi="Calibri" w:cs="Calibri"/>
        </w:rPr>
        <w:t>Prevenir y tratar</w:t>
      </w:r>
      <w:r w:rsidR="001A19C9" w:rsidRPr="00AF0E84">
        <w:rPr>
          <w:rFonts w:ascii="Calibri" w:hAnsi="Calibri" w:cs="Calibri"/>
        </w:rPr>
        <w:t xml:space="preserve"> fiebre po</w:t>
      </w:r>
      <w:r w:rsidR="005D1898" w:rsidRPr="00AF0E84">
        <w:rPr>
          <w:rFonts w:ascii="Calibri" w:hAnsi="Calibri" w:cs="Calibri"/>
        </w:rPr>
        <w:t xml:space="preserve">r lo menos </w:t>
      </w:r>
      <w:r w:rsidR="00007DE7" w:rsidRPr="00AF0E84">
        <w:rPr>
          <w:rFonts w:ascii="Calibri" w:hAnsi="Calibri" w:cs="Calibri"/>
        </w:rPr>
        <w:t xml:space="preserve">96 hrs </w:t>
      </w:r>
    </w:p>
    <w:p w:rsidR="00D30886" w:rsidRPr="00D30886" w:rsidRDefault="00007DE7" w:rsidP="00D30886">
      <w:pPr>
        <w:pStyle w:val="Prrafodelista"/>
        <w:numPr>
          <w:ilvl w:val="0"/>
          <w:numId w:val="12"/>
        </w:numPr>
      </w:pPr>
      <w:r w:rsidRPr="00AF0E84">
        <w:rPr>
          <w:rFonts w:ascii="Calibri" w:hAnsi="Calibri" w:cs="Calibri"/>
        </w:rPr>
        <w:t>Preven</w:t>
      </w:r>
      <w:r w:rsidR="006609FA" w:rsidRPr="00AF0E84">
        <w:rPr>
          <w:rFonts w:ascii="Calibri" w:hAnsi="Calibri" w:cs="Calibri"/>
        </w:rPr>
        <w:t xml:space="preserve">ir y tratar </w:t>
      </w:r>
      <w:r w:rsidR="00823BAC" w:rsidRPr="00AF0E84">
        <w:rPr>
          <w:rFonts w:ascii="Calibri" w:hAnsi="Calibri" w:cs="Calibri"/>
        </w:rPr>
        <w:t>escalofríos</w:t>
      </w:r>
    </w:p>
    <w:p w:rsidR="00007DE7" w:rsidRDefault="00007DE7" w:rsidP="00AF0E84">
      <w:pPr>
        <w:spacing w:after="0" w:line="240" w:lineRule="auto"/>
      </w:pPr>
      <w:r w:rsidRPr="00007DE7">
        <w:t>5. Monitor</w:t>
      </w:r>
      <w:r w:rsidR="006609FA">
        <w:t xml:space="preserve">izar </w:t>
      </w:r>
      <w:r w:rsidRPr="00007DE7">
        <w:t xml:space="preserve"> </w:t>
      </w:r>
      <w:r w:rsidR="006609FA">
        <w:t xml:space="preserve">y tratar </w:t>
      </w:r>
    </w:p>
    <w:p w:rsidR="00007DE7" w:rsidRPr="00AF0E84" w:rsidRDefault="00AF0E84" w:rsidP="00AF0E84">
      <w:pPr>
        <w:pStyle w:val="Prrafodelista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 id="_x0000_s1029" type="#_x0000_t202" style="position:absolute;left:0;text-align:left;margin-left:332.25pt;margin-top:4.35pt;width:186pt;height:123pt;z-index:251660288">
            <v:textbox>
              <w:txbxContent>
                <w:p w:rsidR="00AF0E84" w:rsidRDefault="00AF0E84">
                  <w:r>
                    <w:t xml:space="preserve">NOTAS PARA EL EQUIPO </w:t>
                  </w:r>
                </w:p>
              </w:txbxContent>
            </v:textbox>
          </v:shape>
        </w:pict>
      </w:r>
      <w:r w:rsidR="006609FA" w:rsidRPr="00AF0E84">
        <w:rPr>
          <w:rFonts w:ascii="Calibri" w:hAnsi="Calibri" w:cs="Calibri"/>
        </w:rPr>
        <w:t>Necesidad de sedación /</w:t>
      </w:r>
      <w:r w:rsidR="00823BAC" w:rsidRPr="00AF0E84">
        <w:rPr>
          <w:rFonts w:ascii="Calibri" w:hAnsi="Calibri" w:cs="Calibri"/>
        </w:rPr>
        <w:t>parálisis</w:t>
      </w:r>
      <w:r w:rsidR="006609FA" w:rsidRPr="00AF0E84">
        <w:rPr>
          <w:rFonts w:ascii="Calibri" w:hAnsi="Calibri" w:cs="Calibri"/>
        </w:rPr>
        <w:t xml:space="preserve"> </w:t>
      </w:r>
    </w:p>
    <w:p w:rsidR="00007DE7" w:rsidRPr="00AF0E84" w:rsidRDefault="00AF0E84" w:rsidP="00AF0E84">
      <w:pPr>
        <w:pStyle w:val="Prrafodelista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AF0E84">
        <w:rPr>
          <w:rFonts w:ascii="Calibri" w:hAnsi="Calibri" w:cs="Calibri"/>
        </w:rPr>
        <w:t>Agitación</w:t>
      </w:r>
      <w:r w:rsidR="00007DE7" w:rsidRPr="00AF0E84">
        <w:rPr>
          <w:rFonts w:ascii="Calibri" w:hAnsi="Calibri" w:cs="Calibri"/>
        </w:rPr>
        <w:t xml:space="preserve"> </w:t>
      </w:r>
    </w:p>
    <w:p w:rsidR="006609FA" w:rsidRPr="00AF0E84" w:rsidRDefault="006609FA" w:rsidP="00AF0E84">
      <w:pPr>
        <w:pStyle w:val="Prrafodelista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AF0E84">
        <w:rPr>
          <w:rFonts w:ascii="Calibri" w:hAnsi="Calibri" w:cs="Calibri"/>
        </w:rPr>
        <w:t xml:space="preserve">Convulsiones: EEG, </w:t>
      </w:r>
      <w:r w:rsidR="00823BAC" w:rsidRPr="00AF0E84">
        <w:rPr>
          <w:rFonts w:ascii="Calibri" w:hAnsi="Calibri" w:cs="Calibri"/>
        </w:rPr>
        <w:t>sedación</w:t>
      </w:r>
      <w:r w:rsidR="00007DE7" w:rsidRPr="00AF0E84">
        <w:rPr>
          <w:rFonts w:ascii="Calibri" w:hAnsi="Calibri" w:cs="Calibri"/>
        </w:rPr>
        <w:t xml:space="preserve">, </w:t>
      </w:r>
      <w:proofErr w:type="spellStart"/>
      <w:r w:rsidR="00007DE7" w:rsidRPr="00AF0E84">
        <w:rPr>
          <w:rFonts w:ascii="Calibri" w:hAnsi="Calibri" w:cs="Calibri"/>
        </w:rPr>
        <w:t>anticonvulsant</w:t>
      </w:r>
      <w:r w:rsidRPr="00AF0E84">
        <w:rPr>
          <w:rFonts w:ascii="Calibri" w:hAnsi="Calibri" w:cs="Calibri"/>
        </w:rPr>
        <w:t>e</w:t>
      </w:r>
      <w:r w:rsidR="00007DE7" w:rsidRPr="00AF0E84">
        <w:rPr>
          <w:rFonts w:ascii="Calibri" w:hAnsi="Calibri" w:cs="Calibri"/>
        </w:rPr>
        <w:t>s</w:t>
      </w:r>
      <w:proofErr w:type="spellEnd"/>
    </w:p>
    <w:p w:rsidR="00007DE7" w:rsidRPr="00AF0E84" w:rsidRDefault="00823BAC" w:rsidP="00AF0E84">
      <w:pPr>
        <w:pStyle w:val="Prrafodelista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Hi</w:t>
      </w:r>
      <w:r w:rsidR="006609FA" w:rsidRPr="00AF0E84">
        <w:rPr>
          <w:rFonts w:ascii="Calibri" w:hAnsi="Calibri" w:cs="Calibri"/>
        </w:rPr>
        <w:t>pogli</w:t>
      </w:r>
      <w:r w:rsidR="00007DE7" w:rsidRPr="00AF0E84">
        <w:rPr>
          <w:rFonts w:ascii="Calibri" w:hAnsi="Calibri" w:cs="Calibri"/>
        </w:rPr>
        <w:t>cemia</w:t>
      </w:r>
      <w:proofErr w:type="spellEnd"/>
    </w:p>
    <w:p w:rsidR="00007DE7" w:rsidRPr="00AF0E84" w:rsidRDefault="00823BAC" w:rsidP="00AF0E84">
      <w:pPr>
        <w:pStyle w:val="Prrafodelista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Hi</w:t>
      </w:r>
      <w:r w:rsidR="006609FA" w:rsidRPr="00AF0E84">
        <w:rPr>
          <w:rFonts w:ascii="Calibri" w:hAnsi="Calibri" w:cs="Calibri"/>
        </w:rPr>
        <w:t>pergli</w:t>
      </w:r>
      <w:r w:rsidR="00007DE7" w:rsidRPr="00AF0E84">
        <w:rPr>
          <w:rFonts w:ascii="Calibri" w:hAnsi="Calibri" w:cs="Calibri"/>
        </w:rPr>
        <w:t>cemia</w:t>
      </w:r>
      <w:proofErr w:type="spellEnd"/>
      <w:r w:rsidR="00007DE7" w:rsidRPr="00AF0E84">
        <w:rPr>
          <w:rFonts w:ascii="Calibri" w:hAnsi="Calibri" w:cs="Calibri"/>
        </w:rPr>
        <w:t xml:space="preserve"> </w:t>
      </w:r>
      <w:r w:rsidR="006609FA" w:rsidRPr="00AF0E84">
        <w:rPr>
          <w:rFonts w:ascii="Calibri" w:hAnsi="Calibri" w:cs="Calibri"/>
        </w:rPr>
        <w:t>si  &gt;___________mg</w:t>
      </w:r>
      <w:r w:rsidR="00007DE7" w:rsidRPr="00AF0E84">
        <w:rPr>
          <w:rFonts w:ascii="Calibri" w:hAnsi="Calibri" w:cs="Calibri"/>
        </w:rPr>
        <w:t>/</w:t>
      </w:r>
      <w:proofErr w:type="spellStart"/>
      <w:r w:rsidR="00007DE7" w:rsidRPr="00AF0E84">
        <w:rPr>
          <w:rFonts w:ascii="Calibri" w:hAnsi="Calibri" w:cs="Calibri"/>
        </w:rPr>
        <w:t>dL</w:t>
      </w:r>
      <w:proofErr w:type="spellEnd"/>
    </w:p>
    <w:p w:rsidR="00007DE7" w:rsidRPr="00AF0E84" w:rsidRDefault="006609FA" w:rsidP="00AF0E84">
      <w:pPr>
        <w:pStyle w:val="Prrafodelista"/>
        <w:numPr>
          <w:ilvl w:val="0"/>
          <w:numId w:val="15"/>
        </w:numPr>
        <w:spacing w:after="0" w:line="240" w:lineRule="auto"/>
        <w:rPr>
          <w:rFonts w:ascii="Calibri" w:hAnsi="Calibri" w:cs="Calibri"/>
        </w:rPr>
      </w:pPr>
      <w:r w:rsidRPr="00AF0E84">
        <w:rPr>
          <w:rFonts w:ascii="Calibri" w:hAnsi="Calibri" w:cs="Calibri"/>
        </w:rPr>
        <w:t xml:space="preserve">Gases </w:t>
      </w:r>
      <w:r w:rsidR="00823BAC" w:rsidRPr="00AF0E84">
        <w:rPr>
          <w:rFonts w:ascii="Calibri" w:hAnsi="Calibri" w:cs="Calibri"/>
        </w:rPr>
        <w:t>sanguíneos</w:t>
      </w:r>
      <w:r w:rsidR="00007DE7" w:rsidRPr="00AF0E84">
        <w:rPr>
          <w:rFonts w:ascii="Calibri" w:hAnsi="Calibri" w:cs="Calibri"/>
        </w:rPr>
        <w:t xml:space="preserve">, </w:t>
      </w:r>
      <w:r w:rsidRPr="00AF0E84">
        <w:rPr>
          <w:rFonts w:ascii="Calibri" w:hAnsi="Calibri" w:cs="Calibri"/>
        </w:rPr>
        <w:t>electrolito</w:t>
      </w:r>
      <w:r w:rsidR="00007DE7" w:rsidRPr="00AF0E84">
        <w:rPr>
          <w:rFonts w:ascii="Calibri" w:hAnsi="Calibri" w:cs="Calibri"/>
        </w:rPr>
        <w:t>s</w:t>
      </w:r>
      <w:r w:rsidRPr="00AF0E84">
        <w:rPr>
          <w:rFonts w:ascii="Calibri" w:hAnsi="Calibri" w:cs="Calibri"/>
        </w:rPr>
        <w:t xml:space="preserve"> </w:t>
      </w:r>
      <w:r w:rsidR="00823BAC" w:rsidRPr="00AF0E84">
        <w:rPr>
          <w:rFonts w:ascii="Calibri" w:hAnsi="Calibri" w:cs="Calibri"/>
        </w:rPr>
        <w:t>séricos</w:t>
      </w:r>
      <w:r w:rsidRPr="00AF0E84">
        <w:rPr>
          <w:rFonts w:ascii="Calibri" w:hAnsi="Calibri" w:cs="Calibri"/>
        </w:rPr>
        <w:t>, calcio, magnesio</w:t>
      </w:r>
      <w:r w:rsidR="00007DE7" w:rsidRPr="00AF0E84">
        <w:rPr>
          <w:rFonts w:ascii="Calibri" w:hAnsi="Calibri" w:cs="Calibri"/>
        </w:rPr>
        <w:t xml:space="preserve"> </w:t>
      </w:r>
    </w:p>
    <w:p w:rsidR="00861E6C" w:rsidRDefault="00007DE7" w:rsidP="00AF0E84">
      <w:pPr>
        <w:spacing w:after="0" w:line="240" w:lineRule="auto"/>
      </w:pPr>
      <w:r w:rsidRPr="00007DE7">
        <w:rPr>
          <w:rFonts w:ascii="Calibri" w:hAnsi="Calibri" w:cs="Calibri"/>
        </w:rPr>
        <w:t xml:space="preserve">6. </w:t>
      </w:r>
      <w:r w:rsidR="0060433D">
        <w:rPr>
          <w:rFonts w:ascii="Calibri" w:hAnsi="Calibri" w:cs="Calibri"/>
        </w:rPr>
        <w:t xml:space="preserve">Evite dar pronósticos por lo menos </w:t>
      </w:r>
      <w:r w:rsidRPr="00007DE7">
        <w:t xml:space="preserve"> 72h post </w:t>
      </w:r>
      <w:r w:rsidR="0060433D">
        <w:t>RCE</w:t>
      </w:r>
    </w:p>
    <w:sectPr w:rsidR="00861E6C" w:rsidSect="007A28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861BC"/>
    <w:multiLevelType w:val="hybridMultilevel"/>
    <w:tmpl w:val="6F4E6A4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C36D4D"/>
    <w:multiLevelType w:val="hybridMultilevel"/>
    <w:tmpl w:val="E9AE4CE0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90A1219"/>
    <w:multiLevelType w:val="hybridMultilevel"/>
    <w:tmpl w:val="7C9CE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71AF3"/>
    <w:multiLevelType w:val="hybridMultilevel"/>
    <w:tmpl w:val="303A8FC0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E60A57"/>
    <w:multiLevelType w:val="hybridMultilevel"/>
    <w:tmpl w:val="A232D4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B6B96"/>
    <w:multiLevelType w:val="hybridMultilevel"/>
    <w:tmpl w:val="4D3668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447D"/>
    <w:multiLevelType w:val="hybridMultilevel"/>
    <w:tmpl w:val="841228EA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712D87"/>
    <w:multiLevelType w:val="hybridMultilevel"/>
    <w:tmpl w:val="888868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06584"/>
    <w:multiLevelType w:val="hybridMultilevel"/>
    <w:tmpl w:val="451E007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6A687393"/>
    <w:multiLevelType w:val="hybridMultilevel"/>
    <w:tmpl w:val="E518710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B37ED"/>
    <w:multiLevelType w:val="hybridMultilevel"/>
    <w:tmpl w:val="56CC23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A251C"/>
    <w:multiLevelType w:val="hybridMultilevel"/>
    <w:tmpl w:val="DFD6BB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CB1062"/>
    <w:multiLevelType w:val="hybridMultilevel"/>
    <w:tmpl w:val="66A0A8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90070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B59CC"/>
    <w:multiLevelType w:val="hybridMultilevel"/>
    <w:tmpl w:val="703C370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8B4055"/>
    <w:multiLevelType w:val="hybridMultilevel"/>
    <w:tmpl w:val="316A0454"/>
    <w:lvl w:ilvl="0" w:tplc="0FD250C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12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61E6C"/>
    <w:rsid w:val="00007DE7"/>
    <w:rsid w:val="001A19C9"/>
    <w:rsid w:val="001E469B"/>
    <w:rsid w:val="001F038D"/>
    <w:rsid w:val="00255CFF"/>
    <w:rsid w:val="002E2127"/>
    <w:rsid w:val="005A3E37"/>
    <w:rsid w:val="005D1898"/>
    <w:rsid w:val="0060433D"/>
    <w:rsid w:val="006609FA"/>
    <w:rsid w:val="007A287A"/>
    <w:rsid w:val="00823BAC"/>
    <w:rsid w:val="00861E6C"/>
    <w:rsid w:val="00972D43"/>
    <w:rsid w:val="00AF0E84"/>
    <w:rsid w:val="00B92EE9"/>
    <w:rsid w:val="00D30886"/>
    <w:rsid w:val="00DC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1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7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lmejia</dc:creator>
  <cp:keywords/>
  <dc:description/>
  <cp:lastModifiedBy>lmejia</cp:lastModifiedBy>
  <cp:revision>7</cp:revision>
  <dcterms:created xsi:type="dcterms:W3CDTF">2019-08-13T18:26:00Z</dcterms:created>
  <dcterms:modified xsi:type="dcterms:W3CDTF">2019-09-03T18:19:00Z</dcterms:modified>
</cp:coreProperties>
</file>